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68AF7" w14:textId="77777777" w:rsidR="00FF75F5" w:rsidRPr="00FF75F5" w:rsidRDefault="00FF75F5" w:rsidP="00FF75F5">
      <w:pPr>
        <w:tabs>
          <w:tab w:val="left" w:pos="142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FF75F5">
        <w:rPr>
          <w:rFonts w:ascii="Times New Roman" w:hAnsi="Times New Roman" w:cs="Times New Roman"/>
          <w:sz w:val="22"/>
          <w:szCs w:val="22"/>
        </w:rPr>
        <w:t xml:space="preserve">Annex V </w:t>
      </w:r>
    </w:p>
    <w:p w14:paraId="3AADDEC0" w14:textId="77777777" w:rsidR="007D5977" w:rsidRPr="00FF75F5" w:rsidRDefault="00FF75F5" w:rsidP="00FF75F5">
      <w:pPr>
        <w:tabs>
          <w:tab w:val="left" w:pos="142"/>
        </w:tabs>
        <w:jc w:val="both"/>
        <w:rPr>
          <w:rFonts w:ascii="Times New Roman" w:hAnsi="Times New Roman" w:cs="Times New Roman"/>
          <w:sz w:val="22"/>
          <w:szCs w:val="22"/>
          <w:lang w:val="en-GB"/>
        </w:rPr>
      </w:pPr>
      <w:proofErr w:type="gramStart"/>
      <w:r w:rsidRPr="00FF75F5">
        <w:rPr>
          <w:rFonts w:ascii="Times New Roman" w:hAnsi="Times New Roman" w:cs="Times New Roman"/>
          <w:sz w:val="22"/>
          <w:szCs w:val="22"/>
          <w:lang w:val="en-GB"/>
        </w:rPr>
        <w:t xml:space="preserve">Links to Erasmus+ Programme Guide; CBHE </w:t>
      </w:r>
      <w:proofErr w:type="spellStart"/>
      <w:r w:rsidRPr="00FF75F5">
        <w:rPr>
          <w:rFonts w:ascii="Times New Roman" w:hAnsi="Times New Roman" w:cs="Times New Roman"/>
          <w:sz w:val="22"/>
          <w:szCs w:val="22"/>
          <w:lang w:val="en-GB"/>
        </w:rPr>
        <w:t>Benficiaries</w:t>
      </w:r>
      <w:proofErr w:type="spellEnd"/>
      <w:r w:rsidRPr="00FF75F5">
        <w:rPr>
          <w:rFonts w:ascii="Times New Roman" w:hAnsi="Times New Roman" w:cs="Times New Roman"/>
          <w:sz w:val="22"/>
          <w:szCs w:val="22"/>
          <w:lang w:val="en-GB"/>
        </w:rPr>
        <w:t xml:space="preserve"> Space; ERASMUS+ SEEEPHI Project Page; and EACEA Videos.</w:t>
      </w:r>
      <w:proofErr w:type="gramEnd"/>
    </w:p>
    <w:p w14:paraId="3B474E5B" w14:textId="77777777" w:rsidR="00FF75F5" w:rsidRPr="00FF75F5" w:rsidRDefault="00FF75F5">
      <w:pPr>
        <w:rPr>
          <w:rFonts w:ascii="Times New Roman" w:hAnsi="Times New Roman" w:cs="Times New Roman"/>
          <w:sz w:val="22"/>
          <w:szCs w:val="22"/>
        </w:rPr>
      </w:pPr>
    </w:p>
    <w:p w14:paraId="3995D466" w14:textId="77777777" w:rsidR="00FF75F5" w:rsidRPr="00FF75F5" w:rsidRDefault="00FF75F5" w:rsidP="00FF75F5">
      <w:pPr>
        <w:pStyle w:val="NormalWeb"/>
        <w:shd w:val="clear" w:color="auto" w:fill="FFFFFF"/>
        <w:spacing w:before="0" w:beforeAutospacing="0"/>
        <w:rPr>
          <w:rFonts w:ascii="Times New Roman" w:hAnsi="Times New Roman"/>
          <w:color w:val="333333"/>
          <w:sz w:val="22"/>
          <w:szCs w:val="22"/>
        </w:rPr>
      </w:pP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"https://www.aspher.org/repository,10,67,463.html"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SEEEPHI Proposal Detailed Project Description</w:t>
      </w:r>
      <w:r w:rsidRPr="00FF75F5">
        <w:rPr>
          <w:rFonts w:ascii="Times New Roman" w:hAnsi="Times New Roman"/>
          <w:color w:val="1A73C4"/>
          <w:sz w:val="22"/>
          <w:szCs w:val="22"/>
        </w:rPr>
        <w:br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"https://www.aspher.org/download/648/20-11_ref-618578-epp-1-2020-1-be-eppka2-cbhe-jp.pdf"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Revised Project timetable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t> (due to delayed start date of 15 January 2021)</w:t>
      </w:r>
    </w:p>
    <w:p w14:paraId="440210A4" w14:textId="77777777" w:rsidR="00FF75F5" w:rsidRPr="00FF75F5" w:rsidRDefault="00FF75F5" w:rsidP="00FF75F5">
      <w:pPr>
        <w:pStyle w:val="NormalWeb"/>
        <w:shd w:val="clear" w:color="auto" w:fill="FFFFFF"/>
        <w:spacing w:before="0" w:beforeAutospacing="0"/>
        <w:rPr>
          <w:rFonts w:ascii="Times New Roman" w:hAnsi="Times New Roman"/>
          <w:color w:val="333333"/>
          <w:sz w:val="22"/>
          <w:szCs w:val="22"/>
        </w:rPr>
      </w:pP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"https://www.aspher.org/repository,10,67,464.html"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SEEEPHI Proposal Detailed Budget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</w:p>
    <w:p w14:paraId="1E453747" w14:textId="77777777" w:rsidR="00FF75F5" w:rsidRPr="00FF75F5" w:rsidRDefault="00C6534F" w:rsidP="00FF75F5">
      <w:pPr>
        <w:pStyle w:val="NormalWeb"/>
        <w:shd w:val="clear" w:color="auto" w:fill="FFFFFF"/>
        <w:spacing w:before="0" w:beforeAutospacing="0"/>
        <w:rPr>
          <w:rFonts w:ascii="Times New Roman" w:hAnsi="Times New Roman"/>
          <w:color w:val="333333"/>
          <w:sz w:val="22"/>
          <w:szCs w:val="22"/>
        </w:rPr>
      </w:pPr>
      <w:hyperlink r:id="rId5" w:history="1">
        <w:r w:rsidR="00FF75F5" w:rsidRPr="00FF75F5">
          <w:rPr>
            <w:rStyle w:val="Hyperlink"/>
            <w:rFonts w:ascii="Times New Roman" w:hAnsi="Times New Roman"/>
            <w:color w:val="1A73C4"/>
            <w:sz w:val="22"/>
            <w:szCs w:val="22"/>
            <w:u w:val="none"/>
          </w:rPr>
          <w:t>Allocated Award Budget</w:t>
        </w:r>
      </w:hyperlink>
    </w:p>
    <w:p w14:paraId="60664E25" w14:textId="77777777" w:rsidR="00FF75F5" w:rsidRPr="00FF75F5" w:rsidRDefault="00FF75F5" w:rsidP="00FF75F5">
      <w:pPr>
        <w:pStyle w:val="NormalWeb"/>
        <w:shd w:val="clear" w:color="auto" w:fill="FFFFFF"/>
        <w:spacing w:before="0" w:beforeAutospacing="0"/>
        <w:rPr>
          <w:rFonts w:ascii="Times New Roman" w:hAnsi="Times New Roman"/>
          <w:color w:val="333333"/>
          <w:sz w:val="22"/>
          <w:szCs w:val="22"/>
        </w:rPr>
      </w:pP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"https://www.aspher.org/download/654/seeephi_content_wp_and_budget_slides.pdf"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Content WP and Budget slides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t> (Friday slideshow)</w:t>
      </w:r>
    </w:p>
    <w:p w14:paraId="4FD0D9DA" w14:textId="77777777" w:rsidR="00FF75F5" w:rsidRPr="00FF75F5" w:rsidRDefault="00C6534F" w:rsidP="00FF75F5">
      <w:pPr>
        <w:pStyle w:val="NormalWeb"/>
        <w:shd w:val="clear" w:color="auto" w:fill="FFFFFF"/>
        <w:spacing w:before="0" w:beforeAutospacing="0"/>
        <w:rPr>
          <w:rFonts w:ascii="Times New Roman" w:hAnsi="Times New Roman"/>
          <w:color w:val="333333"/>
          <w:sz w:val="22"/>
          <w:szCs w:val="22"/>
        </w:rPr>
      </w:pPr>
      <w:hyperlink r:id="rId6" w:history="1">
        <w:r w:rsidR="00FF75F5" w:rsidRPr="00FF75F5">
          <w:rPr>
            <w:rStyle w:val="Hyperlink"/>
            <w:rFonts w:ascii="Times New Roman" w:hAnsi="Times New Roman"/>
            <w:color w:val="1A73C4"/>
            <w:sz w:val="22"/>
            <w:szCs w:val="22"/>
            <w:u w:val="none"/>
          </w:rPr>
          <w:t>Partnership Agreement</w:t>
        </w:r>
      </w:hyperlink>
      <w:r w:rsidR="00FF75F5" w:rsidRPr="00FF75F5">
        <w:rPr>
          <w:rFonts w:ascii="Times New Roman" w:hAnsi="Times New Roman"/>
          <w:color w:val="333333"/>
          <w:sz w:val="22"/>
          <w:szCs w:val="22"/>
        </w:rPr>
        <w:t xml:space="preserve"> (draft version 2, 11 </w:t>
      </w:r>
      <w:proofErr w:type="spellStart"/>
      <w:r w:rsidR="00FF75F5" w:rsidRPr="00FF75F5">
        <w:rPr>
          <w:rFonts w:ascii="Times New Roman" w:hAnsi="Times New Roman"/>
          <w:color w:val="333333"/>
          <w:sz w:val="22"/>
          <w:szCs w:val="22"/>
        </w:rPr>
        <w:t>Februrary</w:t>
      </w:r>
      <w:proofErr w:type="spellEnd"/>
      <w:r w:rsidR="00FF75F5" w:rsidRPr="00FF75F5">
        <w:rPr>
          <w:rFonts w:ascii="Times New Roman" w:hAnsi="Times New Roman"/>
          <w:color w:val="333333"/>
          <w:sz w:val="22"/>
          <w:szCs w:val="22"/>
        </w:rPr>
        <w:t xml:space="preserve"> 2021)</w:t>
      </w:r>
    </w:p>
    <w:p w14:paraId="1A425611" w14:textId="77777777" w:rsidR="00FF75F5" w:rsidRPr="00FF75F5" w:rsidRDefault="00FF75F5" w:rsidP="00FF75F5">
      <w:pPr>
        <w:pStyle w:val="NormalWeb"/>
        <w:shd w:val="clear" w:color="auto" w:fill="FFFFFF"/>
        <w:spacing w:before="0" w:beforeAutospacing="0"/>
        <w:rPr>
          <w:rFonts w:ascii="Times New Roman" w:hAnsi="Times New Roman"/>
          <w:color w:val="333333"/>
          <w:sz w:val="22"/>
          <w:szCs w:val="22"/>
        </w:rPr>
      </w:pP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"https://www.aspher.org/repository,10,67,644.html"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Partnership Agreement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t> (draft version 1, 08 February 2021)</w:t>
      </w:r>
      <w:r w:rsidRPr="00FF75F5">
        <w:rPr>
          <w:rFonts w:ascii="Times New Roman" w:hAnsi="Times New Roman"/>
          <w:color w:val="333333"/>
          <w:sz w:val="22"/>
          <w:szCs w:val="22"/>
        </w:rPr>
        <w:br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"https://www.aspher.org/repository,10,67,463.html"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PA Annex I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t> (Detailed Project Description)</w:t>
      </w:r>
      <w:r w:rsidRPr="00FF75F5">
        <w:rPr>
          <w:rFonts w:ascii="Times New Roman" w:hAnsi="Times New Roman"/>
          <w:color w:val="333333"/>
          <w:sz w:val="22"/>
          <w:szCs w:val="22"/>
        </w:rPr>
        <w:br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"https://www.aspher.org/repository,10,67,464.html"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PA Annex II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t> (Detailed Project Budget)</w:t>
      </w:r>
      <w:r w:rsidRPr="00FF75F5">
        <w:rPr>
          <w:rFonts w:ascii="Times New Roman" w:hAnsi="Times New Roman"/>
          <w:color w:val="333333"/>
          <w:sz w:val="22"/>
          <w:szCs w:val="22"/>
        </w:rPr>
        <w:br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"https://www.aspher.org/download/637/contract-66-convbg-618578-signed-aspher-1.pdf"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PA Annex III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t> (Grant Agreement); 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"https://www.aspher.org/download/650/66-annex-618578-1.pdf"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GA Annex I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t>, 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"https://www.aspher.org/download/649/20geco-005-618578-3.pdf"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GA Annex II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t>, 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"https://www.aspher.org/download/651/618578-annex-iii.pdf"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GA Annex III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br/>
        <w:t>PA Annex IV (List of partner beneficiary addresses and accounts) - To be added</w:t>
      </w:r>
      <w:r w:rsidRPr="00FF75F5">
        <w:rPr>
          <w:rFonts w:ascii="Times New Roman" w:hAnsi="Times New Roman"/>
          <w:color w:val="333333"/>
          <w:sz w:val="22"/>
          <w:szCs w:val="22"/>
        </w:rPr>
        <w:br/>
        <w:t>PA Annex V (Useful links) - To be added based on this page</w:t>
      </w:r>
    </w:p>
    <w:p w14:paraId="7DEC83CB" w14:textId="77777777" w:rsidR="00FF75F5" w:rsidRPr="00FF75F5" w:rsidRDefault="00FF75F5" w:rsidP="00FF75F5">
      <w:pPr>
        <w:pStyle w:val="NormalWeb"/>
        <w:shd w:val="clear" w:color="auto" w:fill="FFFFFF"/>
        <w:spacing w:before="0" w:beforeAutospacing="0"/>
        <w:rPr>
          <w:rFonts w:ascii="Times New Roman" w:hAnsi="Times New Roman"/>
          <w:color w:val="333333"/>
          <w:sz w:val="22"/>
          <w:szCs w:val="22"/>
        </w:rPr>
      </w:pP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"https://www.aspher.org/download/637/contract-66-convbg-618578-signed-aspher-1.pdf"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Grant Agreement</w:t>
      </w:r>
      <w:r w:rsidRPr="00FF75F5">
        <w:rPr>
          <w:rFonts w:ascii="Times New Roman" w:hAnsi="Times New Roman"/>
          <w:color w:val="1A73C4"/>
          <w:sz w:val="22"/>
          <w:szCs w:val="22"/>
        </w:rPr>
        <w:br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"https://www.aspher.org/download/650/66-annex-618578-1.pdf"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Annex I</w:t>
      </w:r>
      <w:r w:rsidRPr="00FF75F5">
        <w:rPr>
          <w:rFonts w:ascii="Times New Roman" w:hAnsi="Times New Roman"/>
          <w:color w:val="1A73C4"/>
          <w:sz w:val="22"/>
          <w:szCs w:val="22"/>
        </w:rPr>
        <w:br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"https://www.aspher.org/download/649/20geco-005-618578-3.pdf"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Annex II</w:t>
      </w:r>
      <w:r w:rsidRPr="00FF75F5">
        <w:rPr>
          <w:rFonts w:ascii="Times New Roman" w:hAnsi="Times New Roman"/>
          <w:color w:val="1A73C4"/>
          <w:sz w:val="22"/>
          <w:szCs w:val="22"/>
        </w:rPr>
        <w:br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"https://www.aspher.org/download/651/618578-annex-iii.pdf"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Annex III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</w:p>
    <w:p w14:paraId="7588F6BB" w14:textId="77777777" w:rsidR="00FF75F5" w:rsidRPr="00FF75F5" w:rsidRDefault="00FF75F5" w:rsidP="00FF75F5">
      <w:pPr>
        <w:pStyle w:val="NormalWeb"/>
        <w:shd w:val="clear" w:color="auto" w:fill="FFFFFF"/>
        <w:spacing w:before="0" w:beforeAutospacing="0"/>
        <w:rPr>
          <w:rFonts w:ascii="Times New Roman" w:hAnsi="Times New Roman"/>
          <w:color w:val="333333"/>
          <w:sz w:val="22"/>
          <w:szCs w:val="22"/>
        </w:rPr>
      </w:pPr>
      <w:hyperlink r:id="rId7" w:history="1">
        <w:r w:rsidRPr="00FF75F5">
          <w:rPr>
            <w:rStyle w:val="Hyperlink"/>
            <w:rFonts w:ascii="Times New Roman" w:hAnsi="Times New Roman"/>
            <w:color w:val="1A73C4"/>
            <w:sz w:val="22"/>
            <w:szCs w:val="22"/>
            <w:u w:val="none"/>
          </w:rPr>
          <w:t>CBHE Beneficiaries Space</w:t>
        </w:r>
      </w:hyperlink>
      <w:r w:rsidRPr="00FF75F5">
        <w:rPr>
          <w:rFonts w:ascii="Times New Roman" w:hAnsi="Times New Roman"/>
          <w:color w:val="333333"/>
          <w:sz w:val="22"/>
          <w:szCs w:val="22"/>
        </w:rPr>
        <w:t> - all reporting forms are available here (Time Sheets, Financial Reporting, Travel Reporting, etc.)</w:t>
      </w:r>
    </w:p>
    <w:p w14:paraId="226E6B08" w14:textId="77777777" w:rsidR="00FF75F5" w:rsidRPr="00FF75F5" w:rsidRDefault="00FF75F5" w:rsidP="00FF75F5">
      <w:pPr>
        <w:pStyle w:val="NormalWeb"/>
        <w:shd w:val="clear" w:color="auto" w:fill="FFFFFF"/>
        <w:spacing w:before="0" w:beforeAutospacing="0"/>
        <w:rPr>
          <w:rFonts w:ascii="Times New Roman" w:hAnsi="Times New Roman"/>
          <w:color w:val="333333"/>
          <w:sz w:val="22"/>
          <w:szCs w:val="22"/>
        </w:rPr>
      </w:pPr>
      <w:r w:rsidRPr="00FF75F5">
        <w:rPr>
          <w:rFonts w:ascii="Times New Roman" w:hAnsi="Times New Roman"/>
          <w:color w:val="333333"/>
          <w:sz w:val="22"/>
          <w:szCs w:val="22"/>
        </w:rPr>
        <w:fldChar w:fldCharType="begin"/>
      </w:r>
      <w:r w:rsidRPr="00FF75F5">
        <w:rPr>
          <w:rFonts w:ascii="Times New Roman" w:hAnsi="Times New Roman"/>
          <w:color w:val="333333"/>
          <w:sz w:val="22"/>
          <w:szCs w:val="22"/>
        </w:rPr>
        <w:instrText xml:space="preserve"> HYPERLINK "https://ec.europa.eu/programmes/erasmus-plus/projects/eplus-project-details/" \l "project/618578-EPP-1-2020-1-BE-EPPKA2-CBHE-JP" \t "_blank" </w:instrTex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separate"/>
      </w:r>
      <w:r w:rsidRPr="00FF75F5">
        <w:rPr>
          <w:rStyle w:val="Hyperlink"/>
          <w:rFonts w:ascii="Times New Roman" w:hAnsi="Times New Roman"/>
          <w:color w:val="1A73C4"/>
          <w:sz w:val="22"/>
          <w:szCs w:val="22"/>
          <w:u w:val="none"/>
        </w:rPr>
        <w:t>ERASMUS+ SEEEPHI Project Page</w:t>
      </w:r>
      <w:r w:rsidRPr="00FF75F5">
        <w:rPr>
          <w:rFonts w:ascii="Times New Roman" w:hAnsi="Times New Roman"/>
          <w:color w:val="333333"/>
          <w:sz w:val="22"/>
          <w:szCs w:val="22"/>
        </w:rPr>
        <w:fldChar w:fldCharType="end"/>
      </w:r>
    </w:p>
    <w:p w14:paraId="010CD891" w14:textId="77777777" w:rsidR="00FF75F5" w:rsidRPr="00FF75F5" w:rsidRDefault="00FF75F5" w:rsidP="00FF75F5">
      <w:pPr>
        <w:pStyle w:val="p1"/>
        <w:shd w:val="clear" w:color="auto" w:fill="FFFFFF"/>
        <w:spacing w:before="0" w:beforeAutospacing="0"/>
        <w:rPr>
          <w:rFonts w:ascii="Times New Roman" w:hAnsi="Times New Roman" w:cs="Times New Roman"/>
          <w:color w:val="333333"/>
          <w:sz w:val="22"/>
          <w:szCs w:val="22"/>
        </w:rPr>
      </w:pPr>
      <w:r w:rsidRPr="00FF75F5">
        <w:rPr>
          <w:rFonts w:ascii="Times New Roman" w:hAnsi="Times New Roman" w:cs="Times New Roman"/>
          <w:color w:val="333333"/>
          <w:sz w:val="22"/>
          <w:szCs w:val="22"/>
        </w:rPr>
        <w:t>EACEA Video Links:</w:t>
      </w:r>
      <w:bookmarkStart w:id="0" w:name="_GoBack"/>
      <w:bookmarkEnd w:id="0"/>
    </w:p>
    <w:p w14:paraId="64DCF12A" w14:textId="77777777" w:rsidR="00FF75F5" w:rsidRPr="00FF75F5" w:rsidRDefault="00FF75F5" w:rsidP="00FF75F5">
      <w:pPr>
        <w:pStyle w:val="p1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r w:rsidRPr="00FF75F5">
        <w:rPr>
          <w:rStyle w:val="Strong"/>
          <w:rFonts w:ascii="Times New Roman" w:hAnsi="Times New Roman" w:cs="Times New Roman"/>
          <w:color w:val="333333"/>
          <w:sz w:val="22"/>
          <w:szCs w:val="22"/>
        </w:rPr>
        <w:t>Part A - Introduction</w:t>
      </w:r>
    </w:p>
    <w:p w14:paraId="0B1CC4D5" w14:textId="77777777" w:rsidR="00FF75F5" w:rsidRPr="00FF75F5" w:rsidRDefault="00C6534F" w:rsidP="00FF75F5">
      <w:pPr>
        <w:pStyle w:val="p2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hyperlink r:id="rId8" w:history="1">
        <w:r w:rsidR="00FF75F5" w:rsidRPr="00FF75F5">
          <w:rPr>
            <w:rStyle w:val="Hyperlink"/>
            <w:rFonts w:ascii="Times New Roman" w:hAnsi="Times New Roman" w:cs="Times New Roman"/>
            <w:color w:val="1A73C4"/>
            <w:sz w:val="22"/>
            <w:szCs w:val="22"/>
            <w:u w:val="none"/>
          </w:rPr>
          <w:t>https://webcast.ec.europa.eu/part-a-introduction</w:t>
        </w:r>
      </w:hyperlink>
    </w:p>
    <w:p w14:paraId="69B7E5E2" w14:textId="77777777" w:rsidR="00FF75F5" w:rsidRPr="00FF75F5" w:rsidRDefault="00FF75F5" w:rsidP="00FF75F5">
      <w:pPr>
        <w:pStyle w:val="p1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r w:rsidRPr="00FF75F5">
        <w:rPr>
          <w:rStyle w:val="Strong"/>
          <w:rFonts w:ascii="Times New Roman" w:hAnsi="Times New Roman" w:cs="Times New Roman"/>
          <w:color w:val="333333"/>
          <w:sz w:val="22"/>
          <w:szCs w:val="22"/>
        </w:rPr>
        <w:t>Part B - Project Management</w:t>
      </w:r>
    </w:p>
    <w:p w14:paraId="4EFB0C62" w14:textId="77777777" w:rsidR="00FF75F5" w:rsidRPr="00FF75F5" w:rsidRDefault="00C6534F" w:rsidP="00FF75F5">
      <w:pPr>
        <w:pStyle w:val="p2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hyperlink r:id="rId9" w:history="1">
        <w:r w:rsidR="00FF75F5" w:rsidRPr="00FF75F5">
          <w:rPr>
            <w:rStyle w:val="Hyperlink"/>
            <w:rFonts w:ascii="Times New Roman" w:hAnsi="Times New Roman" w:cs="Times New Roman"/>
            <w:color w:val="1A73C4"/>
            <w:sz w:val="22"/>
            <w:szCs w:val="22"/>
            <w:u w:val="none"/>
          </w:rPr>
          <w:t>https://webcast.ec.europa.eu/part-b-project-management</w:t>
        </w:r>
      </w:hyperlink>
    </w:p>
    <w:p w14:paraId="1016DA0E" w14:textId="77777777" w:rsidR="00FF75F5" w:rsidRPr="00FF75F5" w:rsidRDefault="00FF75F5" w:rsidP="00FF75F5">
      <w:pPr>
        <w:pStyle w:val="p1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r w:rsidRPr="00FF75F5">
        <w:rPr>
          <w:rStyle w:val="Strong"/>
          <w:rFonts w:ascii="Times New Roman" w:hAnsi="Times New Roman" w:cs="Times New Roman"/>
          <w:color w:val="333333"/>
          <w:sz w:val="22"/>
          <w:szCs w:val="22"/>
        </w:rPr>
        <w:t>PART C – Budget (Staff, travels, costs of stay)</w:t>
      </w:r>
    </w:p>
    <w:p w14:paraId="57B80561" w14:textId="77777777" w:rsidR="00FF75F5" w:rsidRPr="00FF75F5" w:rsidRDefault="00C6534F" w:rsidP="00FF75F5">
      <w:pPr>
        <w:pStyle w:val="p2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hyperlink r:id="rId10" w:history="1">
        <w:r w:rsidR="00FF75F5" w:rsidRPr="00FF75F5">
          <w:rPr>
            <w:rStyle w:val="Hyperlink"/>
            <w:rFonts w:ascii="Times New Roman" w:hAnsi="Times New Roman" w:cs="Times New Roman"/>
            <w:color w:val="1A73C4"/>
            <w:sz w:val="22"/>
            <w:szCs w:val="22"/>
            <w:u w:val="none"/>
          </w:rPr>
          <w:t>https://webcast.ec.europa.eu/part-c-budget-staff-travels-costs-of-stay</w:t>
        </w:r>
      </w:hyperlink>
    </w:p>
    <w:p w14:paraId="49B34037" w14:textId="77777777" w:rsidR="00FF75F5" w:rsidRPr="00FF75F5" w:rsidRDefault="00FF75F5" w:rsidP="00FF75F5">
      <w:pPr>
        <w:pStyle w:val="p1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r w:rsidRPr="00FF75F5">
        <w:rPr>
          <w:rStyle w:val="Strong"/>
          <w:rFonts w:ascii="Times New Roman" w:hAnsi="Times New Roman" w:cs="Times New Roman"/>
          <w:color w:val="333333"/>
          <w:sz w:val="22"/>
          <w:szCs w:val="22"/>
        </w:rPr>
        <w:t>PART D – Budget (equipment and subcontracting)</w:t>
      </w:r>
    </w:p>
    <w:p w14:paraId="7CB35FFC" w14:textId="77777777" w:rsidR="00FF75F5" w:rsidRPr="00FF75F5" w:rsidRDefault="00C6534F" w:rsidP="00FF75F5">
      <w:pPr>
        <w:pStyle w:val="p2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hyperlink r:id="rId11" w:history="1">
        <w:r w:rsidR="00FF75F5" w:rsidRPr="00FF75F5">
          <w:rPr>
            <w:rStyle w:val="Hyperlink"/>
            <w:rFonts w:ascii="Times New Roman" w:hAnsi="Times New Roman" w:cs="Times New Roman"/>
            <w:color w:val="1A73C4"/>
            <w:sz w:val="22"/>
            <w:szCs w:val="22"/>
            <w:u w:val="none"/>
          </w:rPr>
          <w:t>https://webcast.ec.europa.eu/part-d-budget-equipment-and-subcontracting</w:t>
        </w:r>
      </w:hyperlink>
    </w:p>
    <w:p w14:paraId="087636DE" w14:textId="77777777" w:rsidR="00FF75F5" w:rsidRPr="00FF75F5" w:rsidRDefault="00FF75F5" w:rsidP="00FF75F5">
      <w:pPr>
        <w:pStyle w:val="p1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r w:rsidRPr="00FF75F5">
        <w:rPr>
          <w:rStyle w:val="Strong"/>
          <w:rFonts w:ascii="Times New Roman" w:hAnsi="Times New Roman" w:cs="Times New Roman"/>
          <w:color w:val="333333"/>
          <w:sz w:val="22"/>
          <w:szCs w:val="22"/>
        </w:rPr>
        <w:t>Part E - Changes to the Grant Agreement</w:t>
      </w:r>
    </w:p>
    <w:p w14:paraId="3A23A0EA" w14:textId="77777777" w:rsidR="00FF75F5" w:rsidRPr="00FF75F5" w:rsidRDefault="00C6534F" w:rsidP="00FF75F5">
      <w:pPr>
        <w:pStyle w:val="p2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hyperlink r:id="rId12" w:history="1">
        <w:r w:rsidR="00FF75F5" w:rsidRPr="00FF75F5">
          <w:rPr>
            <w:rStyle w:val="Hyperlink"/>
            <w:rFonts w:ascii="Times New Roman" w:hAnsi="Times New Roman" w:cs="Times New Roman"/>
            <w:color w:val="1A73C4"/>
            <w:sz w:val="22"/>
            <w:szCs w:val="22"/>
            <w:u w:val="none"/>
          </w:rPr>
          <w:t>https://webcast.ec.europa.eu/part-e-changes-to-the-grant-agreement</w:t>
        </w:r>
      </w:hyperlink>
    </w:p>
    <w:p w14:paraId="03E108AE" w14:textId="77777777" w:rsidR="00FF75F5" w:rsidRPr="00FF75F5" w:rsidRDefault="00FF75F5" w:rsidP="00FF75F5">
      <w:pPr>
        <w:pStyle w:val="p1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r w:rsidRPr="00FF75F5">
        <w:rPr>
          <w:rStyle w:val="Strong"/>
          <w:rFonts w:ascii="Times New Roman" w:hAnsi="Times New Roman" w:cs="Times New Roman"/>
          <w:color w:val="333333"/>
          <w:sz w:val="22"/>
          <w:szCs w:val="22"/>
        </w:rPr>
        <w:t>Part F – Reporting</w:t>
      </w:r>
    </w:p>
    <w:p w14:paraId="6B169C41" w14:textId="77777777" w:rsidR="00FF75F5" w:rsidRPr="00FF75F5" w:rsidRDefault="00C6534F" w:rsidP="00FF75F5">
      <w:pPr>
        <w:pStyle w:val="p2"/>
        <w:shd w:val="clear" w:color="auto" w:fill="FFFFFF"/>
        <w:spacing w:before="0" w:beforeAutospacing="0" w:after="60" w:afterAutospacing="0"/>
        <w:rPr>
          <w:rFonts w:ascii="Times New Roman" w:hAnsi="Times New Roman" w:cs="Times New Roman"/>
          <w:color w:val="333333"/>
          <w:sz w:val="22"/>
          <w:szCs w:val="22"/>
        </w:rPr>
      </w:pPr>
      <w:hyperlink r:id="rId13" w:history="1">
        <w:r w:rsidR="00FF75F5" w:rsidRPr="00FF75F5">
          <w:rPr>
            <w:rStyle w:val="Hyperlink"/>
            <w:rFonts w:ascii="Times New Roman" w:hAnsi="Times New Roman" w:cs="Times New Roman"/>
            <w:color w:val="1A73C4"/>
            <w:sz w:val="22"/>
            <w:szCs w:val="22"/>
            <w:u w:val="none"/>
          </w:rPr>
          <w:t>https://webcast.ec.europa.eu/part-f-reporting</w:t>
        </w:r>
      </w:hyperlink>
    </w:p>
    <w:p w14:paraId="5D75476C" w14:textId="77777777" w:rsidR="00FF75F5" w:rsidRPr="00FF75F5" w:rsidRDefault="00FF75F5">
      <w:pPr>
        <w:rPr>
          <w:rFonts w:ascii="Times New Roman" w:hAnsi="Times New Roman" w:cs="Times New Roman"/>
          <w:sz w:val="22"/>
          <w:szCs w:val="22"/>
        </w:rPr>
      </w:pPr>
    </w:p>
    <w:sectPr w:rsidR="00FF75F5" w:rsidRPr="00FF75F5" w:rsidSect="007D597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5F5"/>
    <w:rsid w:val="007D5977"/>
    <w:rsid w:val="00C6534F"/>
    <w:rsid w:val="00FF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D313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F75F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F75F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75F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p1">
    <w:name w:val="p1"/>
    <w:basedOn w:val="Normal"/>
    <w:rsid w:val="00FF75F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p2">
    <w:name w:val="p2"/>
    <w:basedOn w:val="Normal"/>
    <w:rsid w:val="00FF75F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s1">
    <w:name w:val="s1"/>
    <w:basedOn w:val="DefaultParagraphFont"/>
    <w:rsid w:val="00FF75F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F75F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F75F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F75F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p1">
    <w:name w:val="p1"/>
    <w:basedOn w:val="Normal"/>
    <w:rsid w:val="00FF75F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p2">
    <w:name w:val="p2"/>
    <w:basedOn w:val="Normal"/>
    <w:rsid w:val="00FF75F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s1">
    <w:name w:val="s1"/>
    <w:basedOn w:val="DefaultParagraphFont"/>
    <w:rsid w:val="00FF7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ebcast.ec.europa.eu/part-d-budget-equipment-and-subcontracting" TargetMode="External"/><Relationship Id="rId12" Type="http://schemas.openxmlformats.org/officeDocument/2006/relationships/hyperlink" Target="https://webcast.ec.europa.eu/part-e-changes-to-the-grant-agreement" TargetMode="External"/><Relationship Id="rId13" Type="http://schemas.openxmlformats.org/officeDocument/2006/relationships/hyperlink" Target="https://webcast.ec.europa.eu/part-f-reporting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aspher.org/download/638/final_eligible_budget-618578-annex-iii.pdf" TargetMode="External"/><Relationship Id="rId6" Type="http://schemas.openxmlformats.org/officeDocument/2006/relationships/hyperlink" Target="https://www.aspher.org/repository,10,67,647.html" TargetMode="External"/><Relationship Id="rId7" Type="http://schemas.openxmlformats.org/officeDocument/2006/relationships/hyperlink" Target="https://wayback.archive-it.org/12090/20210122122508/https://eacea.ec.europa.eu/erasmus-plus/beneficiaries-space/capacity-building-in-field-higher-education-2020_en" TargetMode="External"/><Relationship Id="rId8" Type="http://schemas.openxmlformats.org/officeDocument/2006/relationships/hyperlink" Target="https://webcast.ec.europa.eu/part-a-introduction" TargetMode="External"/><Relationship Id="rId9" Type="http://schemas.openxmlformats.org/officeDocument/2006/relationships/hyperlink" Target="https://webcast.ec.europa.eu/part-b-project-management" TargetMode="External"/><Relationship Id="rId10" Type="http://schemas.openxmlformats.org/officeDocument/2006/relationships/hyperlink" Target="https://webcast.ec.europa.eu/part-c-budget-staff-travels-costs-of-st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</Words>
  <Characters>3412</Characters>
  <Application>Microsoft Macintosh Word</Application>
  <DocSecurity>0</DocSecurity>
  <Lines>117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 Leighton</dc:creator>
  <cp:keywords/>
  <dc:description/>
  <cp:lastModifiedBy>Lore Leighton</cp:lastModifiedBy>
  <cp:revision>2</cp:revision>
  <dcterms:created xsi:type="dcterms:W3CDTF">2021-05-28T13:03:00Z</dcterms:created>
  <dcterms:modified xsi:type="dcterms:W3CDTF">2021-05-31T13:22:00Z</dcterms:modified>
  <cp:category/>
</cp:coreProperties>
</file>